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ED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7"/>
          <w:rFonts w:hint="eastAsia" w:ascii="微软雅黑" w:hAnsi="微软雅黑" w:eastAsia="微软雅黑" w:cs="微软雅黑"/>
          <w:i w:val="0"/>
          <w:iCs w:val="0"/>
          <w:caps w:val="0"/>
          <w:color w:val="333333"/>
          <w:spacing w:val="0"/>
          <w:sz w:val="36"/>
          <w:szCs w:val="36"/>
          <w:shd w:val="clear" w:fill="FFFFFF"/>
        </w:rPr>
      </w:pPr>
    </w:p>
    <w:p w14:paraId="36682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rPr>
        <w:t>价格</w:t>
      </w:r>
      <w:r>
        <w:rPr>
          <w:rStyle w:val="7"/>
          <w:rFonts w:hint="eastAsia" w:ascii="黑体" w:hAnsi="黑体" w:eastAsia="黑体" w:cs="黑体"/>
          <w:i w:val="0"/>
          <w:iCs w:val="0"/>
          <w:caps w:val="0"/>
          <w:color w:val="333333"/>
          <w:spacing w:val="0"/>
          <w:sz w:val="44"/>
          <w:szCs w:val="44"/>
          <w:shd w:val="clear" w:fill="FFFFFF"/>
          <w:lang w:val="en-US" w:eastAsia="zh-CN"/>
        </w:rPr>
        <w:t>鉴证</w:t>
      </w:r>
      <w:r>
        <w:rPr>
          <w:rStyle w:val="7"/>
          <w:rFonts w:hint="eastAsia" w:ascii="黑体" w:hAnsi="黑体" w:eastAsia="黑体" w:cs="黑体"/>
          <w:i w:val="0"/>
          <w:iCs w:val="0"/>
          <w:caps w:val="0"/>
          <w:color w:val="333333"/>
          <w:spacing w:val="0"/>
          <w:sz w:val="44"/>
          <w:szCs w:val="44"/>
          <w:shd w:val="clear" w:fill="FFFFFF"/>
        </w:rPr>
        <w:t>评估机构和</w:t>
      </w:r>
      <w:r>
        <w:rPr>
          <w:rStyle w:val="7"/>
          <w:rFonts w:hint="eastAsia" w:ascii="黑体" w:hAnsi="黑体" w:eastAsia="黑体" w:cs="黑体"/>
          <w:i w:val="0"/>
          <w:iCs w:val="0"/>
          <w:caps w:val="0"/>
          <w:color w:val="333333"/>
          <w:spacing w:val="0"/>
          <w:sz w:val="44"/>
          <w:szCs w:val="44"/>
          <w:shd w:val="clear" w:fill="FFFFFF"/>
          <w:lang w:val="en-US" w:eastAsia="zh-CN"/>
        </w:rPr>
        <w:t>执业</w:t>
      </w:r>
      <w:r>
        <w:rPr>
          <w:rStyle w:val="7"/>
          <w:rFonts w:hint="eastAsia" w:ascii="黑体" w:hAnsi="黑体" w:eastAsia="黑体" w:cs="黑体"/>
          <w:i w:val="0"/>
          <w:iCs w:val="0"/>
          <w:caps w:val="0"/>
          <w:color w:val="333333"/>
          <w:spacing w:val="0"/>
          <w:sz w:val="44"/>
          <w:szCs w:val="44"/>
          <w:shd w:val="clear" w:fill="FFFFFF"/>
        </w:rPr>
        <w:t>人员</w:t>
      </w:r>
    </w:p>
    <w:p w14:paraId="51202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lang w:val="en-US" w:eastAsia="zh-CN"/>
        </w:rPr>
        <w:t>首次</w:t>
      </w:r>
      <w:r>
        <w:rPr>
          <w:rStyle w:val="7"/>
          <w:rFonts w:hint="eastAsia" w:ascii="黑体" w:hAnsi="黑体" w:eastAsia="黑体" w:cs="黑体"/>
          <w:i w:val="0"/>
          <w:iCs w:val="0"/>
          <w:caps w:val="0"/>
          <w:color w:val="333333"/>
          <w:spacing w:val="0"/>
          <w:sz w:val="44"/>
          <w:szCs w:val="44"/>
          <w:shd w:val="clear" w:fill="FFFFFF"/>
        </w:rPr>
        <w:t>登记</w:t>
      </w:r>
      <w:r>
        <w:rPr>
          <w:rStyle w:val="7"/>
          <w:rFonts w:hint="eastAsia" w:ascii="黑体" w:hAnsi="黑体" w:eastAsia="黑体" w:cs="黑体"/>
          <w:i w:val="0"/>
          <w:iCs w:val="0"/>
          <w:caps w:val="0"/>
          <w:color w:val="333333"/>
          <w:spacing w:val="0"/>
          <w:sz w:val="44"/>
          <w:szCs w:val="44"/>
          <w:shd w:val="clear" w:fill="FFFFFF"/>
          <w:lang w:val="en-US" w:eastAsia="zh-CN"/>
        </w:rPr>
        <w:t>申报程序</w:t>
      </w:r>
    </w:p>
    <w:p w14:paraId="29825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04CD1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一、</w:t>
      </w:r>
      <w:r>
        <w:rPr>
          <w:rFonts w:hint="eastAsia" w:ascii="仿宋" w:hAnsi="仿宋" w:eastAsia="仿宋" w:cs="仿宋"/>
          <w:b/>
          <w:bCs/>
          <w:i w:val="0"/>
          <w:iCs w:val="0"/>
          <w:caps w:val="0"/>
          <w:color w:val="333333"/>
          <w:spacing w:val="0"/>
          <w:sz w:val="32"/>
          <w:szCs w:val="32"/>
          <w:shd w:val="clear" w:fill="FFFFFF"/>
        </w:rPr>
        <w:t>价格</w:t>
      </w:r>
      <w:r>
        <w:rPr>
          <w:rFonts w:hint="eastAsia" w:ascii="仿宋" w:hAnsi="仿宋" w:eastAsia="仿宋" w:cs="仿宋"/>
          <w:b/>
          <w:bCs/>
          <w:i w:val="0"/>
          <w:iCs w:val="0"/>
          <w:caps w:val="0"/>
          <w:color w:val="333333"/>
          <w:spacing w:val="0"/>
          <w:sz w:val="32"/>
          <w:szCs w:val="32"/>
          <w:shd w:val="clear" w:fill="FFFFFF"/>
          <w:lang w:val="en-US" w:eastAsia="zh-CN"/>
        </w:rPr>
        <w:t>鉴证</w:t>
      </w:r>
      <w:r>
        <w:rPr>
          <w:rFonts w:hint="eastAsia" w:ascii="仿宋" w:hAnsi="仿宋" w:eastAsia="仿宋" w:cs="仿宋"/>
          <w:b/>
          <w:bCs/>
          <w:i w:val="0"/>
          <w:iCs w:val="0"/>
          <w:caps w:val="0"/>
          <w:color w:val="333333"/>
          <w:spacing w:val="0"/>
          <w:sz w:val="32"/>
          <w:szCs w:val="32"/>
          <w:shd w:val="clear" w:fill="FFFFFF"/>
        </w:rPr>
        <w:t>评估机构</w:t>
      </w:r>
      <w:r>
        <w:rPr>
          <w:rFonts w:hint="eastAsia" w:ascii="仿宋" w:hAnsi="仿宋" w:eastAsia="仿宋" w:cs="仿宋"/>
          <w:b/>
          <w:bCs/>
          <w:i w:val="0"/>
          <w:iCs w:val="0"/>
          <w:caps w:val="0"/>
          <w:color w:val="333333"/>
          <w:spacing w:val="0"/>
          <w:sz w:val="32"/>
          <w:szCs w:val="32"/>
          <w:shd w:val="clear" w:fill="FFFFFF"/>
          <w:lang w:val="en-US" w:eastAsia="zh-CN"/>
        </w:rPr>
        <w:t>首次申报条件和流程</w:t>
      </w:r>
    </w:p>
    <w:p w14:paraId="5246B59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申报条件：</w:t>
      </w:r>
    </w:p>
    <w:p w14:paraId="6744204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依法经国家相关管理部门登记注册取得营业执照；</w:t>
      </w:r>
    </w:p>
    <w:p w14:paraId="3BEE7EE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陕西省价格协会会员</w:t>
      </w:r>
      <w:r>
        <w:rPr>
          <w:rFonts w:hint="eastAsia" w:ascii="仿宋" w:hAnsi="仿宋" w:eastAsia="仿宋" w:cs="仿宋"/>
          <w:i w:val="0"/>
          <w:iCs w:val="0"/>
          <w:caps w:val="0"/>
          <w:color w:val="333333"/>
          <w:spacing w:val="0"/>
          <w:sz w:val="32"/>
          <w:szCs w:val="32"/>
          <w:shd w:val="clear" w:fill="FFFFFF"/>
        </w:rPr>
        <w:t>；</w:t>
      </w:r>
    </w:p>
    <w:p w14:paraId="377FD9F5">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执业人员符合国家规定的资质和数量；</w:t>
      </w:r>
    </w:p>
    <w:p w14:paraId="0F2D5EA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申请登记同时提交下列纸质材料：</w:t>
      </w:r>
    </w:p>
    <w:p w14:paraId="6364864B">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陕西省价格协会会员单位申请</w:t>
      </w:r>
      <w:r>
        <w:rPr>
          <w:rFonts w:hint="eastAsia" w:ascii="仿宋" w:hAnsi="仿宋" w:eastAsia="仿宋" w:cs="仿宋"/>
          <w:i w:val="0"/>
          <w:iCs w:val="0"/>
          <w:caps w:val="0"/>
          <w:color w:val="333333"/>
          <w:spacing w:val="0"/>
          <w:sz w:val="32"/>
          <w:szCs w:val="32"/>
          <w:shd w:val="clear" w:fill="FFFFFF"/>
        </w:rPr>
        <w:t>表</w:t>
      </w:r>
      <w:r>
        <w:rPr>
          <w:rFonts w:hint="eastAsia" w:ascii="仿宋" w:hAnsi="仿宋" w:eastAsia="仿宋" w:cs="仿宋"/>
          <w:i w:val="0"/>
          <w:iCs w:val="0"/>
          <w:caps w:val="0"/>
          <w:color w:val="FF0000"/>
          <w:spacing w:val="0"/>
          <w:sz w:val="32"/>
          <w:szCs w:val="32"/>
          <w:highlight w:val="none"/>
          <w:shd w:val="clear" w:fill="FFFFFF"/>
          <w:lang w:eastAsia="zh-CN"/>
        </w:rPr>
        <w:t>（</w:t>
      </w:r>
      <w:r>
        <w:rPr>
          <w:rFonts w:hint="eastAsia" w:ascii="仿宋" w:hAnsi="仿宋" w:eastAsia="仿宋" w:cs="仿宋"/>
          <w:i w:val="0"/>
          <w:iCs w:val="0"/>
          <w:caps w:val="0"/>
          <w:color w:val="FF0000"/>
          <w:spacing w:val="0"/>
          <w:sz w:val="32"/>
          <w:szCs w:val="32"/>
          <w:highlight w:val="none"/>
          <w:shd w:val="clear" w:fill="FFFFFF"/>
          <w:lang w:val="en-US" w:eastAsia="zh-CN"/>
        </w:rPr>
        <w:t>附件1</w:t>
      </w:r>
      <w:r>
        <w:rPr>
          <w:rFonts w:hint="eastAsia" w:ascii="仿宋" w:hAnsi="仿宋" w:eastAsia="仿宋" w:cs="仿宋"/>
          <w:i w:val="0"/>
          <w:iCs w:val="0"/>
          <w:caps w:val="0"/>
          <w:color w:val="FF0000"/>
          <w:spacing w:val="0"/>
          <w:sz w:val="32"/>
          <w:szCs w:val="32"/>
          <w:highlight w:val="none"/>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0502402B">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价格</w:t>
      </w:r>
      <w:r>
        <w:rPr>
          <w:rFonts w:hint="eastAsia" w:ascii="仿宋" w:hAnsi="仿宋" w:eastAsia="仿宋" w:cs="仿宋"/>
          <w:i w:val="0"/>
          <w:iCs w:val="0"/>
          <w:caps w:val="0"/>
          <w:color w:val="333333"/>
          <w:spacing w:val="0"/>
          <w:sz w:val="32"/>
          <w:szCs w:val="32"/>
          <w:shd w:val="clear" w:fill="FFFFFF"/>
          <w:lang w:val="en-US" w:eastAsia="zh-CN"/>
        </w:rPr>
        <w:t>鉴证</w:t>
      </w:r>
      <w:r>
        <w:rPr>
          <w:rFonts w:hint="eastAsia" w:ascii="仿宋" w:hAnsi="仿宋" w:eastAsia="仿宋" w:cs="仿宋"/>
          <w:i w:val="0"/>
          <w:iCs w:val="0"/>
          <w:caps w:val="0"/>
          <w:color w:val="333333"/>
          <w:spacing w:val="0"/>
          <w:sz w:val="32"/>
          <w:szCs w:val="32"/>
          <w:shd w:val="clear" w:fill="FFFFFF"/>
        </w:rPr>
        <w:t>评估机构执业登记表</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FF0000"/>
          <w:spacing w:val="0"/>
          <w:sz w:val="32"/>
          <w:szCs w:val="32"/>
          <w:shd w:val="clear" w:fill="FFFFFF"/>
          <w:lang w:val="en-US" w:eastAsia="zh-CN"/>
        </w:rPr>
        <w:t>附件3</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368F6BB8">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营业执照</w:t>
      </w:r>
      <w:r>
        <w:rPr>
          <w:rFonts w:hint="eastAsia" w:ascii="仿宋" w:hAnsi="仿宋" w:eastAsia="仿宋" w:cs="仿宋"/>
          <w:i w:val="0"/>
          <w:iCs w:val="0"/>
          <w:caps w:val="0"/>
          <w:color w:val="333333"/>
          <w:spacing w:val="0"/>
          <w:sz w:val="32"/>
          <w:szCs w:val="32"/>
          <w:shd w:val="clear" w:fill="FFFFFF"/>
          <w:lang w:val="en-US" w:eastAsia="zh-CN"/>
        </w:rPr>
        <w:t>和法定代表人身份证</w:t>
      </w:r>
      <w:r>
        <w:rPr>
          <w:rFonts w:hint="eastAsia" w:ascii="仿宋" w:hAnsi="仿宋" w:eastAsia="仿宋" w:cs="仿宋"/>
          <w:i w:val="0"/>
          <w:iCs w:val="0"/>
          <w:caps w:val="0"/>
          <w:color w:val="333333"/>
          <w:spacing w:val="0"/>
          <w:sz w:val="32"/>
          <w:szCs w:val="32"/>
          <w:shd w:val="clear" w:fill="FFFFFF"/>
        </w:rPr>
        <w:t>复印件</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需带原件核查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4310F554">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合伙协议或公司章程、法定代表人基本情况，内部管理制度；</w:t>
      </w:r>
    </w:p>
    <w:p w14:paraId="4F8003E7">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机构</w:t>
      </w:r>
      <w:r>
        <w:rPr>
          <w:rFonts w:hint="eastAsia" w:ascii="仿宋" w:hAnsi="仿宋" w:eastAsia="仿宋" w:cs="仿宋"/>
          <w:i w:val="0"/>
          <w:iCs w:val="0"/>
          <w:caps w:val="0"/>
          <w:color w:val="333333"/>
          <w:spacing w:val="0"/>
          <w:sz w:val="32"/>
          <w:szCs w:val="32"/>
          <w:shd w:val="clear" w:fill="FFFFFF"/>
        </w:rPr>
        <w:t>各类价格鉴证评估专业人员汇总表</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FF0000"/>
          <w:spacing w:val="0"/>
          <w:sz w:val="32"/>
          <w:szCs w:val="32"/>
          <w:shd w:val="clear" w:fill="FFFFFF"/>
          <w:lang w:val="en-US" w:eastAsia="zh-CN"/>
        </w:rPr>
        <w:t>附件6</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相应的价格鉴证师、价格鉴证评估员和</w:t>
      </w:r>
      <w:r>
        <w:rPr>
          <w:rFonts w:hint="eastAsia" w:ascii="仿宋" w:hAnsi="仿宋" w:eastAsia="仿宋" w:cs="仿宋"/>
          <w:i w:val="0"/>
          <w:iCs w:val="0"/>
          <w:caps w:val="0"/>
          <w:color w:val="333333"/>
          <w:spacing w:val="0"/>
          <w:sz w:val="32"/>
          <w:szCs w:val="32"/>
          <w:shd w:val="clear" w:fill="FFFFFF"/>
          <w:lang w:val="en-US" w:eastAsia="zh-CN"/>
        </w:rPr>
        <w:t>其他</w:t>
      </w:r>
      <w:r>
        <w:rPr>
          <w:rFonts w:hint="eastAsia" w:ascii="仿宋" w:hAnsi="仿宋" w:eastAsia="仿宋" w:cs="仿宋"/>
          <w:i w:val="0"/>
          <w:iCs w:val="0"/>
          <w:caps w:val="0"/>
          <w:color w:val="333333"/>
          <w:spacing w:val="0"/>
          <w:sz w:val="32"/>
          <w:szCs w:val="32"/>
          <w:shd w:val="clear" w:fill="FFFFFF"/>
        </w:rPr>
        <w:t>价格评估专业人员</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登记表，执业登记证书复印件。</w:t>
      </w:r>
    </w:p>
    <w:p w14:paraId="06936BA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以上资料及复印件需加盖机构公章。</w:t>
      </w:r>
    </w:p>
    <w:p w14:paraId="7EFE67E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58E1990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办理流程：</w:t>
      </w:r>
    </w:p>
    <w:p w14:paraId="6E01409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cs="仿宋"/>
          <w:i w:val="0"/>
          <w:iCs w:val="0"/>
          <w:caps w:val="0"/>
          <w:color w:val="333333"/>
          <w:spacing w:val="0"/>
          <w:sz w:val="32"/>
          <w:szCs w:val="32"/>
          <w:shd w:val="clear" w:fill="FFFFFF"/>
        </w:rPr>
      </w:pPr>
    </w:p>
    <w:p w14:paraId="4DEA7574">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drawing>
          <wp:inline distT="0" distB="0" distL="114300" distR="114300">
            <wp:extent cx="3676650" cy="50673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5"/>
                    <a:stretch>
                      <a:fillRect/>
                    </a:stretch>
                  </pic:blipFill>
                  <pic:spPr>
                    <a:xfrm>
                      <a:off x="0" y="0"/>
                      <a:ext cx="3676650" cy="5067300"/>
                    </a:xfrm>
                    <a:prstGeom prst="rect">
                      <a:avLst/>
                    </a:prstGeom>
                    <a:noFill/>
                    <a:ln w="9525">
                      <a:noFill/>
                    </a:ln>
                  </pic:spPr>
                </pic:pic>
              </a:graphicData>
            </a:graphic>
          </wp:inline>
        </w:drawing>
      </w:r>
    </w:p>
    <w:p w14:paraId="465A3DCC">
      <w:pPr>
        <w:keepNext w:val="0"/>
        <w:keepLines w:val="0"/>
        <w:widowControl/>
        <w:suppressLineNumbers w:val="0"/>
        <w:jc w:val="left"/>
        <w:rPr>
          <w:rFonts w:hint="eastAsia" w:ascii="仿宋" w:hAnsi="仿宋" w:eastAsia="仿宋" w:cs="仿宋"/>
          <w:sz w:val="32"/>
          <w:szCs w:val="32"/>
        </w:rPr>
      </w:pPr>
    </w:p>
    <w:p w14:paraId="6E684AAC">
      <w:pPr>
        <w:keepNext w:val="0"/>
        <w:keepLines w:val="0"/>
        <w:widowControl/>
        <w:suppressLineNumbers w:val="0"/>
        <w:jc w:val="left"/>
        <w:rPr>
          <w:rFonts w:hint="eastAsia" w:ascii="仿宋" w:hAnsi="仿宋" w:eastAsia="仿宋" w:cs="仿宋"/>
          <w:sz w:val="32"/>
          <w:szCs w:val="32"/>
        </w:rPr>
      </w:pPr>
    </w:p>
    <w:p w14:paraId="557CABE1">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br w:type="page"/>
      </w:r>
    </w:p>
    <w:p w14:paraId="4AA3EF79">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价格鉴证师</w:t>
      </w:r>
      <w:r>
        <w:rPr>
          <w:rFonts w:hint="eastAsia" w:ascii="仿宋" w:hAnsi="仿宋" w:eastAsia="仿宋" w:cs="仿宋"/>
          <w:b/>
          <w:bCs/>
          <w:i w:val="0"/>
          <w:iCs w:val="0"/>
          <w:caps w:val="0"/>
          <w:color w:val="333333"/>
          <w:spacing w:val="0"/>
          <w:sz w:val="32"/>
          <w:szCs w:val="32"/>
          <w:shd w:val="clear" w:fill="FFFFFF"/>
          <w:lang w:val="en-US" w:eastAsia="zh-CN"/>
        </w:rPr>
        <w:t>首次登记</w:t>
      </w:r>
      <w:r>
        <w:rPr>
          <w:rFonts w:hint="eastAsia" w:ascii="仿宋" w:hAnsi="仿宋" w:eastAsia="仿宋" w:cs="仿宋"/>
          <w:b/>
          <w:bCs/>
          <w:i w:val="0"/>
          <w:iCs w:val="0"/>
          <w:caps w:val="0"/>
          <w:color w:val="333333"/>
          <w:spacing w:val="0"/>
          <w:sz w:val="32"/>
          <w:szCs w:val="32"/>
          <w:shd w:val="clear" w:fill="FFFFFF"/>
        </w:rPr>
        <w:t>条件</w:t>
      </w:r>
      <w:r>
        <w:rPr>
          <w:rFonts w:hint="eastAsia" w:ascii="仿宋" w:hAnsi="仿宋" w:eastAsia="仿宋" w:cs="仿宋"/>
          <w:b/>
          <w:bCs/>
          <w:i w:val="0"/>
          <w:iCs w:val="0"/>
          <w:caps w:val="0"/>
          <w:color w:val="333333"/>
          <w:spacing w:val="0"/>
          <w:sz w:val="32"/>
          <w:szCs w:val="32"/>
          <w:shd w:val="clear" w:fill="FFFFFF"/>
          <w:lang w:val="en-US" w:eastAsia="zh-CN"/>
        </w:rPr>
        <w:t>和流程</w:t>
      </w:r>
    </w:p>
    <w:p w14:paraId="5E5841AB">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申报条件：</w:t>
      </w:r>
    </w:p>
    <w:p w14:paraId="61EA2DC8">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w:t>
      </w:r>
      <w:r>
        <w:rPr>
          <w:rFonts w:hint="eastAsia" w:ascii="仿宋" w:hAnsi="仿宋" w:eastAsia="仿宋" w:cs="仿宋"/>
          <w:i w:val="0"/>
          <w:iCs w:val="0"/>
          <w:caps w:val="0"/>
          <w:color w:val="333333"/>
          <w:spacing w:val="0"/>
          <w:sz w:val="32"/>
          <w:szCs w:val="32"/>
          <w:shd w:val="clear" w:fill="FFFFFF"/>
        </w:rPr>
        <w:t>价格协会个人会员；</w:t>
      </w:r>
    </w:p>
    <w:p w14:paraId="1CF17214">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具有价格鉴证师执业资格证书；</w:t>
      </w:r>
    </w:p>
    <w:p w14:paraId="7873EE3C">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w:t>
      </w:r>
    </w:p>
    <w:p w14:paraId="7C8C9577">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登记时同时提交下列纸质材料：</w:t>
      </w:r>
    </w:p>
    <w:p w14:paraId="60B97949">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陕西省价格协会个人会员申请表</w:t>
      </w:r>
      <w:r>
        <w:rPr>
          <w:rFonts w:hint="eastAsia" w:ascii="仿宋" w:hAnsi="仿宋" w:eastAsia="仿宋" w:cs="仿宋"/>
          <w:i w:val="0"/>
          <w:iCs w:val="0"/>
          <w:caps w:val="0"/>
          <w:color w:val="FF0000"/>
          <w:spacing w:val="0"/>
          <w:sz w:val="32"/>
          <w:szCs w:val="32"/>
          <w:shd w:val="clear" w:fill="FFFFFF"/>
          <w:lang w:val="en-US" w:eastAsia="zh-CN"/>
        </w:rPr>
        <w:t>（附件2）</w:t>
      </w:r>
      <w:r>
        <w:rPr>
          <w:rFonts w:hint="eastAsia" w:ascii="仿宋" w:hAnsi="仿宋" w:eastAsia="仿宋" w:cs="仿宋"/>
          <w:i w:val="0"/>
          <w:iCs w:val="0"/>
          <w:caps w:val="0"/>
          <w:color w:val="333333"/>
          <w:spacing w:val="0"/>
          <w:sz w:val="32"/>
          <w:szCs w:val="32"/>
          <w:shd w:val="clear" w:fill="FFFFFF"/>
          <w:lang w:val="en-US" w:eastAsia="zh-CN"/>
        </w:rPr>
        <w:t>；</w:t>
      </w:r>
    </w:p>
    <w:p w14:paraId="0BFCF812">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价格鉴证师执业登记表</w:t>
      </w:r>
      <w:r>
        <w:rPr>
          <w:rFonts w:hint="eastAsia" w:ascii="仿宋" w:hAnsi="仿宋" w:eastAsia="仿宋" w:cs="仿宋"/>
          <w:i w:val="0"/>
          <w:iCs w:val="0"/>
          <w:caps w:val="0"/>
          <w:color w:val="FF0000"/>
          <w:spacing w:val="0"/>
          <w:sz w:val="32"/>
          <w:szCs w:val="32"/>
          <w:shd w:val="clear" w:fill="FFFFFF"/>
          <w:lang w:val="en-US" w:eastAsia="zh-CN"/>
        </w:rPr>
        <w:t>（附件4）</w:t>
      </w:r>
      <w:r>
        <w:rPr>
          <w:rFonts w:hint="eastAsia" w:ascii="仿宋" w:hAnsi="仿宋" w:eastAsia="仿宋" w:cs="仿宋"/>
          <w:i w:val="0"/>
          <w:iCs w:val="0"/>
          <w:caps w:val="0"/>
          <w:color w:val="333333"/>
          <w:spacing w:val="0"/>
          <w:sz w:val="32"/>
          <w:szCs w:val="32"/>
          <w:shd w:val="clear" w:fill="FFFFFF"/>
          <w:lang w:val="en-US" w:eastAsia="zh-CN"/>
        </w:rPr>
        <w:t>；</w:t>
      </w:r>
    </w:p>
    <w:p w14:paraId="7B0F3EB5">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三张小两寸彩色证件照；</w:t>
      </w:r>
    </w:p>
    <w:p w14:paraId="718A93CA">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个人身份证复印件；</w:t>
      </w:r>
    </w:p>
    <w:p w14:paraId="35C93FF2">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价格鉴证师证书复印件（需带原件核查）；</w:t>
      </w:r>
    </w:p>
    <w:p w14:paraId="43D2D51D">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所在单位从业证明和业务能力评价（加盖单位公章）；</w:t>
      </w:r>
    </w:p>
    <w:p w14:paraId="3A917BF8">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在唯一一个价格鉴证评估机构从事价格鉴证评估工作证明（原登记的执业单位离职证明原件或近6月内的社保缴费证明）。</w:t>
      </w:r>
    </w:p>
    <w:p w14:paraId="7C05E11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以上资料和复印件需加盖机构公章。</w:t>
      </w:r>
    </w:p>
    <w:p w14:paraId="6C422D78">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4A45DFD7">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办理流程：</w:t>
      </w:r>
    </w:p>
    <w:p w14:paraId="15C84FC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14:paraId="3D105D0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14:paraId="59C753E2">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drawing>
          <wp:inline distT="0" distB="0" distL="114300" distR="114300">
            <wp:extent cx="4352925" cy="506730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4352925" cy="5067300"/>
                    </a:xfrm>
                    <a:prstGeom prst="rect">
                      <a:avLst/>
                    </a:prstGeom>
                    <a:noFill/>
                    <a:ln w="9525">
                      <a:noFill/>
                    </a:ln>
                  </pic:spPr>
                </pic:pic>
              </a:graphicData>
            </a:graphic>
          </wp:inline>
        </w:drawing>
      </w:r>
    </w:p>
    <w:p w14:paraId="65CB4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p>
    <w:p w14:paraId="1A092C30">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3" w:firstLineChars="200"/>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其他</w:t>
      </w:r>
      <w:r>
        <w:rPr>
          <w:rFonts w:hint="eastAsia" w:ascii="仿宋" w:hAnsi="仿宋" w:eastAsia="仿宋" w:cs="仿宋"/>
          <w:b/>
          <w:bCs/>
          <w:i w:val="0"/>
          <w:iCs w:val="0"/>
          <w:caps w:val="0"/>
          <w:color w:val="333333"/>
          <w:spacing w:val="0"/>
          <w:sz w:val="32"/>
          <w:szCs w:val="32"/>
          <w:shd w:val="clear" w:fill="FFFFFF"/>
        </w:rPr>
        <w:t>价格评估专业人员</w:t>
      </w:r>
      <w:r>
        <w:rPr>
          <w:rFonts w:hint="eastAsia" w:ascii="仿宋" w:hAnsi="仿宋" w:eastAsia="仿宋" w:cs="仿宋"/>
          <w:b/>
          <w:bCs/>
          <w:i w:val="0"/>
          <w:iCs w:val="0"/>
          <w:caps w:val="0"/>
          <w:color w:val="333333"/>
          <w:spacing w:val="0"/>
          <w:sz w:val="32"/>
          <w:szCs w:val="32"/>
          <w:shd w:val="clear" w:fill="FFFFFF"/>
          <w:lang w:val="en-US" w:eastAsia="zh-CN"/>
        </w:rPr>
        <w:t>首次</w:t>
      </w:r>
      <w:r>
        <w:rPr>
          <w:rFonts w:hint="eastAsia" w:ascii="仿宋" w:hAnsi="仿宋" w:eastAsia="仿宋" w:cs="仿宋"/>
          <w:b/>
          <w:bCs/>
          <w:i w:val="0"/>
          <w:iCs w:val="0"/>
          <w:caps w:val="0"/>
          <w:color w:val="333333"/>
          <w:spacing w:val="0"/>
          <w:sz w:val="32"/>
          <w:szCs w:val="32"/>
          <w:shd w:val="clear" w:fill="FFFFFF"/>
        </w:rPr>
        <w:t>申报条件</w:t>
      </w:r>
    </w:p>
    <w:p w14:paraId="56DE3D07">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申报条件：</w:t>
      </w:r>
    </w:p>
    <w:p w14:paraId="1AAC81A9">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陕西省价格协会个人会员；</w:t>
      </w:r>
    </w:p>
    <w:p w14:paraId="7FD18B38">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具有国家人社部或相关政府部门认可的专业评估师(估价师)证书；具有相关政府部门颁发的价格鉴证评估专业人员证书；具有通过中省价格协会职业能力水平评价考试取得的价格鉴证评估员证书和其他合法各类专业人员证书；</w:t>
      </w:r>
    </w:p>
    <w:p w14:paraId="600F25ED">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个人身份证复印件；</w:t>
      </w:r>
    </w:p>
    <w:p w14:paraId="4D18F57B">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w:t>
      </w:r>
    </w:p>
    <w:p w14:paraId="2A2A281C">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登记时同时提交下列纸质材料：</w:t>
      </w:r>
    </w:p>
    <w:p w14:paraId="46446F5A">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陕西省价格协会个人会员申请表</w:t>
      </w:r>
      <w:r>
        <w:rPr>
          <w:rFonts w:hint="eastAsia" w:ascii="仿宋" w:hAnsi="仿宋" w:eastAsia="仿宋" w:cs="仿宋"/>
          <w:i w:val="0"/>
          <w:iCs w:val="0"/>
          <w:caps w:val="0"/>
          <w:color w:val="FF0000"/>
          <w:spacing w:val="0"/>
          <w:sz w:val="32"/>
          <w:szCs w:val="32"/>
          <w:shd w:val="clear" w:fill="FFFFFF"/>
          <w:lang w:val="en-US" w:eastAsia="zh-CN"/>
        </w:rPr>
        <w:t>（附件4）</w:t>
      </w:r>
      <w:r>
        <w:rPr>
          <w:rFonts w:hint="eastAsia" w:ascii="仿宋" w:hAnsi="仿宋" w:eastAsia="仿宋" w:cs="仿宋"/>
          <w:i w:val="0"/>
          <w:iCs w:val="0"/>
          <w:caps w:val="0"/>
          <w:color w:val="333333"/>
          <w:spacing w:val="0"/>
          <w:sz w:val="32"/>
          <w:szCs w:val="32"/>
          <w:shd w:val="clear" w:fill="FFFFFF"/>
          <w:lang w:val="en-US" w:eastAsia="zh-CN"/>
        </w:rPr>
        <w:t>；</w:t>
      </w:r>
    </w:p>
    <w:p w14:paraId="0A812D62">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其他专业人员执业登记表</w:t>
      </w:r>
      <w:r>
        <w:rPr>
          <w:rFonts w:hint="eastAsia" w:ascii="仿宋" w:hAnsi="仿宋" w:eastAsia="仿宋" w:cs="仿宋"/>
          <w:i w:val="0"/>
          <w:iCs w:val="0"/>
          <w:caps w:val="0"/>
          <w:color w:val="FF0000"/>
          <w:spacing w:val="0"/>
          <w:sz w:val="32"/>
          <w:szCs w:val="32"/>
          <w:shd w:val="clear" w:fill="FFFFFF"/>
          <w:lang w:val="en-US" w:eastAsia="zh-CN"/>
        </w:rPr>
        <w:t>(附件5）</w:t>
      </w:r>
      <w:r>
        <w:rPr>
          <w:rFonts w:hint="eastAsia" w:ascii="仿宋" w:hAnsi="仿宋" w:eastAsia="仿宋" w:cs="仿宋"/>
          <w:i w:val="0"/>
          <w:iCs w:val="0"/>
          <w:caps w:val="0"/>
          <w:color w:val="333333"/>
          <w:spacing w:val="0"/>
          <w:sz w:val="32"/>
          <w:szCs w:val="32"/>
          <w:shd w:val="clear" w:fill="FFFFFF"/>
          <w:lang w:val="en-US" w:eastAsia="zh-CN"/>
        </w:rPr>
        <w:t>；</w:t>
      </w:r>
    </w:p>
    <w:p w14:paraId="465B0E37">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三张小两寸彩色证件照；</w:t>
      </w:r>
    </w:p>
    <w:p w14:paraId="11DF095B">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相关证书复印件（需带原件核查）；</w:t>
      </w:r>
    </w:p>
    <w:p w14:paraId="10D56C7F">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所在单位从业证明和业务能力评价（加盖单位公章）；</w:t>
      </w:r>
    </w:p>
    <w:p w14:paraId="24ADF82A">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在唯一一个价格鉴证评估机构从事价格鉴证评估工作证明（原登记的执业单位离职证明原件或6月内的社保缴费证明）。</w:t>
      </w:r>
    </w:p>
    <w:p w14:paraId="0073FF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以上复印件需加盖机构公章。</w:t>
      </w:r>
    </w:p>
    <w:p w14:paraId="009D5473">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7801574D">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办理流程（参考价格鉴证师登记办理流程）</w:t>
      </w:r>
    </w:p>
    <w:p w14:paraId="0F42723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四、协会核发证书</w:t>
      </w:r>
      <w:bookmarkStart w:id="0" w:name="_GoBack"/>
      <w:bookmarkEnd w:id="0"/>
    </w:p>
    <w:p w14:paraId="5F03EB6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收到登记材料，经核实无误后，应当在十日内，出具登记证明材料，核发相应价格评估机构资质证书、价格鉴证师执业登记证书、价格评估专业人员登记证书，并在陕西省价格协会网站上予以公告。</w:t>
      </w:r>
    </w:p>
    <w:p w14:paraId="5A2DA4FD">
      <w:pP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w:t>
      </w:r>
    </w:p>
    <w:p w14:paraId="7958B80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8F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EE26"/>
    <w:multiLevelType w:val="singleLevel"/>
    <w:tmpl w:val="94ABEE26"/>
    <w:lvl w:ilvl="0" w:tentative="0">
      <w:start w:val="1"/>
      <w:numFmt w:val="decimal"/>
      <w:suff w:val="nothing"/>
      <w:lvlText w:val="%1、"/>
      <w:lvlJc w:val="left"/>
    </w:lvl>
  </w:abstractNum>
  <w:abstractNum w:abstractNumId="1">
    <w:nsid w:val="99BC5457"/>
    <w:multiLevelType w:val="singleLevel"/>
    <w:tmpl w:val="99BC5457"/>
    <w:lvl w:ilvl="0" w:tentative="0">
      <w:start w:val="2"/>
      <w:numFmt w:val="chineseCounting"/>
      <w:suff w:val="nothing"/>
      <w:lvlText w:val="%1、"/>
      <w:lvlJc w:val="left"/>
      <w:rPr>
        <w:rFonts w:hint="eastAsia"/>
      </w:rPr>
    </w:lvl>
  </w:abstractNum>
  <w:abstractNum w:abstractNumId="2">
    <w:nsid w:val="AA0E7A1B"/>
    <w:multiLevelType w:val="singleLevel"/>
    <w:tmpl w:val="AA0E7A1B"/>
    <w:lvl w:ilvl="0" w:tentative="0">
      <w:start w:val="1"/>
      <w:numFmt w:val="decimal"/>
      <w:suff w:val="nothing"/>
      <w:lvlText w:val="%1、"/>
      <w:lvlJc w:val="left"/>
      <w:pPr>
        <w:ind w:left="90"/>
      </w:pPr>
    </w:lvl>
  </w:abstractNum>
  <w:abstractNum w:abstractNumId="3">
    <w:nsid w:val="CF47F30F"/>
    <w:multiLevelType w:val="singleLevel"/>
    <w:tmpl w:val="CF47F30F"/>
    <w:lvl w:ilvl="0" w:tentative="0">
      <w:start w:val="1"/>
      <w:numFmt w:val="decimal"/>
      <w:suff w:val="nothing"/>
      <w:lvlText w:val="%1、"/>
      <w:lvlJc w:val="left"/>
      <w:pPr>
        <w:ind w:left="90"/>
      </w:pPr>
    </w:lvl>
  </w:abstractNum>
  <w:abstractNum w:abstractNumId="4">
    <w:nsid w:val="0FA1B64D"/>
    <w:multiLevelType w:val="singleLevel"/>
    <w:tmpl w:val="0FA1B64D"/>
    <w:lvl w:ilvl="0" w:tentative="0">
      <w:start w:val="1"/>
      <w:numFmt w:val="chineseCounting"/>
      <w:suff w:val="nothing"/>
      <w:lvlText w:val="（%1）"/>
      <w:lvlJc w:val="left"/>
      <w:pPr>
        <w:ind w:left="0" w:firstLine="420"/>
      </w:pPr>
      <w:rPr>
        <w:rFonts w:hint="eastAsia"/>
      </w:rPr>
    </w:lvl>
  </w:abstractNum>
  <w:abstractNum w:abstractNumId="5">
    <w:nsid w:val="1839D75E"/>
    <w:multiLevelType w:val="singleLevel"/>
    <w:tmpl w:val="1839D75E"/>
    <w:lvl w:ilvl="0" w:tentative="0">
      <w:start w:val="1"/>
      <w:numFmt w:val="decimal"/>
      <w:suff w:val="nothing"/>
      <w:lvlText w:val="%1、"/>
      <w:lvlJc w:val="left"/>
    </w:lvl>
  </w:abstractNum>
  <w:abstractNum w:abstractNumId="6">
    <w:nsid w:val="189C1901"/>
    <w:multiLevelType w:val="singleLevel"/>
    <w:tmpl w:val="189C1901"/>
    <w:lvl w:ilvl="0" w:tentative="0">
      <w:start w:val="1"/>
      <w:numFmt w:val="chineseCounting"/>
      <w:suff w:val="nothing"/>
      <w:lvlText w:val="（%1）"/>
      <w:lvlJc w:val="left"/>
      <w:pPr>
        <w:ind w:left="0" w:firstLine="420"/>
      </w:pPr>
      <w:rPr>
        <w:rFonts w:hint="eastAsia"/>
      </w:rPr>
    </w:lvl>
  </w:abstractNum>
  <w:abstractNum w:abstractNumId="7">
    <w:nsid w:val="2850142E"/>
    <w:multiLevelType w:val="singleLevel"/>
    <w:tmpl w:val="2850142E"/>
    <w:lvl w:ilvl="0" w:tentative="0">
      <w:start w:val="1"/>
      <w:numFmt w:val="chineseCounting"/>
      <w:suff w:val="nothing"/>
      <w:lvlText w:val="（%1）"/>
      <w:lvlJc w:val="left"/>
      <w:pPr>
        <w:ind w:left="0" w:firstLine="420"/>
      </w:pPr>
      <w:rPr>
        <w:rFonts w:hint="eastAsia"/>
      </w:rPr>
    </w:lvl>
  </w:abstractNum>
  <w:abstractNum w:abstractNumId="8">
    <w:nsid w:val="3BBBFF61"/>
    <w:multiLevelType w:val="singleLevel"/>
    <w:tmpl w:val="3BBBFF61"/>
    <w:lvl w:ilvl="0" w:tentative="0">
      <w:start w:val="1"/>
      <w:numFmt w:val="decimal"/>
      <w:suff w:val="nothing"/>
      <w:lvlText w:val="%1、"/>
      <w:lvlJc w:val="left"/>
      <w:pPr>
        <w:ind w:left="90"/>
      </w:pPr>
    </w:lvl>
  </w:abstractNum>
  <w:abstractNum w:abstractNumId="9">
    <w:nsid w:val="4A0F1C22"/>
    <w:multiLevelType w:val="singleLevel"/>
    <w:tmpl w:val="4A0F1C22"/>
    <w:lvl w:ilvl="0" w:tentative="0">
      <w:start w:val="1"/>
      <w:numFmt w:val="decimal"/>
      <w:suff w:val="nothing"/>
      <w:lvlText w:val="%1、"/>
      <w:lvlJc w:val="left"/>
      <w:pPr>
        <w:ind w:left="90"/>
      </w:pPr>
    </w:lvl>
  </w:abstractNum>
  <w:num w:numId="1">
    <w:abstractNumId w:val="6"/>
  </w:num>
  <w:num w:numId="2">
    <w:abstractNumId w:val="5"/>
  </w:num>
  <w:num w:numId="3">
    <w:abstractNumId w:val="0"/>
  </w:num>
  <w:num w:numId="4">
    <w:abstractNumId w:val="1"/>
  </w:num>
  <w:num w:numId="5">
    <w:abstractNumId w:val="7"/>
  </w:num>
  <w:num w:numId="6">
    <w:abstractNumId w:val="2"/>
  </w:num>
  <w:num w:numId="7">
    <w:abstractNumId w:val="3"/>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ZiODA1YzNiZWM5MDgyYzM4Y2EzMTk4ZDRkMDMifQ=="/>
  </w:docVars>
  <w:rsids>
    <w:rsidRoot w:val="00000000"/>
    <w:rsid w:val="09FE2C2C"/>
    <w:rsid w:val="0E2B249E"/>
    <w:rsid w:val="16777D74"/>
    <w:rsid w:val="1D162875"/>
    <w:rsid w:val="1E153341"/>
    <w:rsid w:val="1E3B64D0"/>
    <w:rsid w:val="260F768D"/>
    <w:rsid w:val="26F42072"/>
    <w:rsid w:val="315C4EF4"/>
    <w:rsid w:val="3F38027E"/>
    <w:rsid w:val="4E3E1309"/>
    <w:rsid w:val="54623F12"/>
    <w:rsid w:val="58191A5B"/>
    <w:rsid w:val="5B344290"/>
    <w:rsid w:val="62304DF3"/>
    <w:rsid w:val="67231019"/>
    <w:rsid w:val="7690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2183</Words>
  <Characters>2192</Characters>
  <Lines>0</Lines>
  <Paragraphs>0</Paragraphs>
  <TotalTime>8</TotalTime>
  <ScaleCrop>false</ScaleCrop>
  <LinksUpToDate>false</LinksUpToDate>
  <CharactersWithSpaces>2440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2024-10-22T02:16:00Z</dcterms:created>
  <dc:creator>lenovo</dc:creator>
  <cp:lastModifiedBy>秦正价格评估_徐</cp:lastModifiedBy>
  <dcterms:modified xsi:type="dcterms:W3CDTF">2024-10-24T03:08:51Z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51B07830D7B44390B85CA8AF2FD43962_12</vt:lpwstr>
  </property>
</Properties>
</file>